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1" w:rsidRPr="00FA1501" w:rsidRDefault="00FA1501" w:rsidP="00FA1501">
      <w:pPr>
        <w:widowControl/>
        <w:shd w:val="clear" w:color="auto" w:fill="FFFFFF"/>
        <w:spacing w:line="1200" w:lineRule="atLeast"/>
        <w:jc w:val="center"/>
        <w:rPr>
          <w:rFonts w:ascii="微软雅黑" w:eastAsia="微软雅黑" w:hAnsi="微软雅黑" w:cs="宋体"/>
          <w:color w:val="CF0111"/>
          <w:kern w:val="0"/>
          <w:sz w:val="42"/>
          <w:szCs w:val="42"/>
        </w:rPr>
      </w:pPr>
      <w:r w:rsidRPr="00FA1501">
        <w:rPr>
          <w:rFonts w:ascii="微软雅黑" w:eastAsia="微软雅黑" w:hAnsi="微软雅黑" w:cs="宋体" w:hint="eastAsia"/>
          <w:color w:val="CF0111"/>
          <w:kern w:val="0"/>
          <w:sz w:val="42"/>
          <w:szCs w:val="42"/>
        </w:rPr>
        <w:t>四川省知识产权局关于组织开展2016年四川省专利奖评选工作的通知</w:t>
      </w:r>
    </w:p>
    <w:p w:rsidR="00FA1501" w:rsidRPr="00FA1501" w:rsidRDefault="00FA1501" w:rsidP="00FA1501">
      <w:pPr>
        <w:widowControl/>
        <w:shd w:val="clear" w:color="auto" w:fill="FBFBFB"/>
        <w:spacing w:line="450" w:lineRule="atLeast"/>
        <w:jc w:val="center"/>
        <w:rPr>
          <w:rFonts w:ascii="宋体" w:eastAsia="宋体" w:hAnsi="宋体" w:cs="宋体" w:hint="eastAsia"/>
          <w:color w:val="676767"/>
          <w:kern w:val="0"/>
          <w:sz w:val="24"/>
          <w:szCs w:val="24"/>
        </w:rPr>
      </w:pPr>
      <w:r w:rsidRPr="00FA1501">
        <w:rPr>
          <w:rFonts w:ascii="宋体" w:eastAsia="宋体" w:hAnsi="宋体" w:cs="宋体"/>
          <w:color w:val="676767"/>
          <w:kern w:val="0"/>
          <w:sz w:val="24"/>
          <w:szCs w:val="24"/>
        </w:rPr>
        <w:t xml:space="preserve">【发布日期：2016-04-19】 【来源：专利实施处】 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川知发〔2016〕43号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kern w:val="0"/>
          <w:szCs w:val="21"/>
        </w:rPr>
        <w:t> 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有关省直部门、各市（州）知识产权（专利）主管部门、有关单位：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根据《四川省专利实施与产业化激励办法》（川办发〔2013〕18号）（以下称《办法》）和《四川省专利实施与产业化激励办法实施细则》（川知发〔2013〕99号）（以下称《细则》），省人民政府设立四川省专利实施与产业化奖（简称四川省专利奖），每年评选一次，为做好2016年度四川省专利奖的评选工作，现将有关事宜通知如下：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一、组织推荐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市（州）知识产权（专利）主管部门、省直主管部门（以下简称“推荐单位”），组织本辖区（系统）内的申报推荐，按照《办法》，对参评单位提交的《四川省专利奖申报书》（附件1）及相关证明等附件材料进行审查，在申报书上签</w:t>
      </w: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>署推荐意见，择优向评审委员会办公室推荐参评专利，并填写参评专利汇总表（附件2）和推荐函（附件3）。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二、参评要求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（一）参评条件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凡四川省行政辖区内于在申报日以前被授予发明、实用新型或外观设计专利权的有效专利，符合《四川省专利实施与产业化激励办法》第六条、第七条、第八条申报条件，以及第十二条规定的专利和企事业单位，可参加四川省专利奖评选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（二）参评材料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参评单位应严格按照《办法》、《细则》和本通知的要求，填报《四川省专利奖申报书》，准备有关附件证明材料（具体要求见附件4），形成参评材料并装订成册。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同时，准备与参评材料相同内容的电子文档。每个参评专利一个文件夹，以“市州（部门）名+申报单位名”命名；申报书为word文档格式，以“申报单位名+专利名称”命名。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（三）其它要求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　　1.参评专利由专利权人自主实施的，专利权人为参评单位；参评专利由专利权人许可他人实施的，专利实施单位和专利权人共同作为参评单位。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2.参评单位在申报参评专利时，应一项专利填报一份《四川专利奖申报书》。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3.原则上同一参评单位同一年度只报一项参评专利。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4.参评单位应对填写的材料认真审核，确保准确无误。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三、报送材料及时间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（一）报送材料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1.推荐材料：加盖公章的参评专利汇总表、推荐函纸件及对应的电子文档各报送一份。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2.参评材料：签署有推荐意见的申报书，及其附件证明材料，一式二份和对应电子文档一份。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3.各推荐单位建一个文件夹，以“四川省专利奖+市州（部门）名命名。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 xml:space="preserve">　　（二）报送时间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请推荐单位于2016年5月31日前，统一把推荐材料、参评材料报送评审委员会办公室，逾期不予受理。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lastRenderedPageBreak/>
        <w:t xml:space="preserve">　　本通知及其附件请从www.scipo.gov.cn省知识产权局网站公告栏下载。未尽事宜请与省知识产权局专利实施处联系。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ind w:firstLine="660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地址：成都市一环路南四段二号省知识产权局专利实施处　邮编：610041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联系人：李明 唐湘潍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电话：028-85577673 85577629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电子邮件：</w:t>
      </w:r>
      <w:hyperlink r:id="rId6" w:history="1">
        <w:r w:rsidRPr="00FA1501">
          <w:rPr>
            <w:rFonts w:ascii="微软雅黑" w:eastAsia="微软雅黑" w:hAnsi="微软雅黑" w:cs="宋体"/>
            <w:color w:val="000000"/>
            <w:kern w:val="0"/>
            <w:sz w:val="32"/>
          </w:rPr>
          <w:t>sczlss@163.com</w:t>
        </w:r>
      </w:hyperlink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附件：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ind w:firstLine="1600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>1. 四川省专利奖申报书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7" w:history="1">
        <w:r w:rsidRPr="00FA1501">
          <w:rPr>
            <w:rFonts w:ascii="微软雅黑" w:eastAsia="微软雅黑" w:hAnsi="微软雅黑" w:cs="宋体"/>
            <w:color w:val="000000"/>
            <w:kern w:val="0"/>
            <w:sz w:val="32"/>
          </w:rPr>
          <w:t xml:space="preserve">　　　　　2.2016年度四川省专利奖参评专利汇总表</w:t>
        </w:r>
      </w:hyperlink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8" w:history="1">
        <w:r w:rsidRPr="00FA1501">
          <w:rPr>
            <w:rFonts w:ascii="微软雅黑" w:eastAsia="微软雅黑" w:hAnsi="微软雅黑" w:cs="宋体"/>
            <w:color w:val="000000"/>
            <w:kern w:val="0"/>
            <w:sz w:val="32"/>
          </w:rPr>
          <w:t xml:space="preserve">　　　　　3.推荐函</w:t>
        </w:r>
      </w:hyperlink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hyperlink r:id="rId9" w:history="1">
        <w:r w:rsidRPr="00FA1501">
          <w:rPr>
            <w:rFonts w:ascii="微软雅黑" w:eastAsia="微软雅黑" w:hAnsi="微软雅黑" w:cs="宋体"/>
            <w:color w:val="000000"/>
            <w:kern w:val="0"/>
            <w:sz w:val="32"/>
          </w:rPr>
          <w:t xml:space="preserve">　　　　　4.附件证明材料要求</w:t>
        </w:r>
      </w:hyperlink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kern w:val="0"/>
          <w:szCs w:val="21"/>
        </w:rPr>
        <w:t> 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　　　　　　　　　　　　　　四川省知识产权局</w:t>
      </w:r>
    </w:p>
    <w:p w:rsidR="00FA1501" w:rsidRPr="00FA1501" w:rsidRDefault="00FA1501" w:rsidP="00FA1501">
      <w:pPr>
        <w:widowControl/>
        <w:shd w:val="clear" w:color="auto" w:fill="FFFFFF"/>
        <w:spacing w:before="100" w:beforeAutospacing="1" w:after="100" w:afterAutospacing="1" w:line="580" w:lineRule="atLeast"/>
        <w:ind w:firstLine="160"/>
        <w:jc w:val="left"/>
        <w:rPr>
          <w:rFonts w:ascii="宋体" w:eastAsia="宋体" w:hAnsi="宋体" w:cs="宋体"/>
          <w:kern w:val="0"/>
          <w:szCs w:val="21"/>
        </w:rPr>
      </w:pPr>
      <w:r w:rsidRPr="00FA1501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　　　　　　　　　　　　　　　　2016年4月13日</w:t>
      </w:r>
    </w:p>
    <w:p w:rsidR="009E0677" w:rsidRDefault="00FA1501" w:rsidP="00FA1501">
      <w:r w:rsidRPr="00FA1501">
        <w:rPr>
          <w:rFonts w:ascii="宋体" w:eastAsia="宋体" w:hAnsi="宋体" w:cs="宋体"/>
          <w:kern w:val="0"/>
          <w:sz w:val="24"/>
          <w:szCs w:val="24"/>
        </w:rPr>
        <w:br/>
      </w:r>
      <w:hyperlink r:id="rId10" w:history="1">
        <w:r w:rsidRPr="00FA1501">
          <w:rPr>
            <w:rFonts w:ascii="微软雅黑" w:eastAsia="微软雅黑" w:hAnsi="微软雅黑" w:cs="宋体"/>
            <w:color w:val="000000"/>
            <w:kern w:val="0"/>
            <w:sz w:val="27"/>
          </w:rPr>
          <w:t>附件下载.rar</w:t>
        </w:r>
      </w:hyperlink>
    </w:p>
    <w:sectPr w:rsidR="009E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77" w:rsidRDefault="009E0677" w:rsidP="00FA1501">
      <w:r>
        <w:separator/>
      </w:r>
    </w:p>
  </w:endnote>
  <w:endnote w:type="continuationSeparator" w:id="1">
    <w:p w:rsidR="009E0677" w:rsidRDefault="009E0677" w:rsidP="00FA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77" w:rsidRDefault="009E0677" w:rsidP="00FA1501">
      <w:r>
        <w:separator/>
      </w:r>
    </w:p>
  </w:footnote>
  <w:footnote w:type="continuationSeparator" w:id="1">
    <w:p w:rsidR="009E0677" w:rsidRDefault="009E0677" w:rsidP="00FA1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501"/>
    <w:rsid w:val="009E0677"/>
    <w:rsid w:val="00FA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0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1501"/>
    <w:rPr>
      <w:rFonts w:ascii="微软雅黑" w:eastAsia="微软雅黑" w:hAnsi="微软雅黑" w:hint="eastAsia"/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A1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8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po.gov.cn/down/2014040202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po.gov.cn/down/2014040202.ra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zlss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cipo.gov.cn/dtzwxx/ggl/201604/P020160419354362149559.r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po.gov.cn/down/2014040202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李良中</dc:creator>
  <cp:keywords/>
  <dc:description/>
  <cp:lastModifiedBy>李良中</cp:lastModifiedBy>
  <cp:revision>2</cp:revision>
  <dcterms:created xsi:type="dcterms:W3CDTF">2016-04-28T02:22:00Z</dcterms:created>
  <dcterms:modified xsi:type="dcterms:W3CDTF">2016-04-28T02:22:00Z</dcterms:modified>
</cp:coreProperties>
</file>